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C557E4" w:rsidRDefault="00C557E4" w:rsidP="00B65989">
      <w:pPr>
        <w:jc w:val="center"/>
        <w:rPr>
          <w:sz w:val="28"/>
          <w:szCs w:val="28"/>
        </w:rPr>
      </w:pPr>
      <w:r w:rsidRPr="00EA52EF">
        <w:rPr>
          <w:b/>
          <w:sz w:val="28"/>
          <w:szCs w:val="28"/>
        </w:rPr>
        <w:t>120714</w:t>
      </w:r>
      <w:r w:rsidR="000A675F">
        <w:rPr>
          <w:b/>
          <w:sz w:val="28"/>
          <w:szCs w:val="28"/>
        </w:rPr>
        <w:t xml:space="preserve"> </w:t>
      </w:r>
      <w:r w:rsidRPr="00EA52EF">
        <w:rPr>
          <w:b/>
          <w:sz w:val="28"/>
          <w:szCs w:val="28"/>
        </w:rPr>
        <w:t>«Земельно-имущественные отношения</w:t>
      </w:r>
      <w:r>
        <w:rPr>
          <w:sz w:val="28"/>
          <w:szCs w:val="28"/>
        </w:rPr>
        <w:t>»</w:t>
      </w:r>
    </w:p>
    <w:p w:rsidR="00B65989" w:rsidRDefault="00A6069E" w:rsidP="00B65989">
      <w:pPr>
        <w:jc w:val="center"/>
        <w:rPr>
          <w:b/>
          <w:bCs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</w:t>
      </w:r>
      <w:r w:rsidR="00C557E4">
        <w:rPr>
          <w:b/>
          <w:bCs/>
          <w:i/>
          <w:sz w:val="28"/>
          <w:szCs w:val="28"/>
        </w:rPr>
        <w:t>Гражданское право</w:t>
      </w:r>
      <w:r w:rsidR="00B65989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дисциплины соответствует требованиям ФГОС СПО. </w:t>
      </w:r>
      <w:proofErr w:type="gramStart"/>
      <w:r w:rsidRPr="00D10894">
        <w:rPr>
          <w:sz w:val="28"/>
          <w:szCs w:val="28"/>
        </w:rPr>
        <w:t>Включает в себя цели и задачи дисциплины, место дисциплины в структуре ОПОП, требования к результатам освоения дисциплины, объем дисциплины</w:t>
      </w:r>
      <w:r w:rsidR="000A675F"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>методические</w:t>
      </w:r>
      <w:proofErr w:type="gramEnd"/>
      <w:r w:rsidRPr="00D10894">
        <w:rPr>
          <w:sz w:val="28"/>
          <w:szCs w:val="28"/>
        </w:rPr>
        <w:t xml:space="preserve"> рекомендации по организации дисциплины. </w:t>
      </w:r>
    </w:p>
    <w:p w:rsidR="00A6069E" w:rsidRPr="00D10894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</w:t>
      </w:r>
    </w:p>
    <w:p w:rsidR="00C557E4" w:rsidRDefault="00A6069E" w:rsidP="002D207C">
      <w:pPr>
        <w:spacing w:line="360" w:lineRule="auto"/>
        <w:jc w:val="both"/>
        <w:rPr>
          <w:sz w:val="28"/>
          <w:szCs w:val="28"/>
        </w:rPr>
      </w:pPr>
      <w:r w:rsidRPr="00B65989">
        <w:rPr>
          <w:b/>
          <w:sz w:val="28"/>
          <w:szCs w:val="28"/>
        </w:rPr>
        <w:t xml:space="preserve">Раздел </w:t>
      </w:r>
      <w:r w:rsidR="00B65989">
        <w:rPr>
          <w:b/>
          <w:sz w:val="28"/>
          <w:szCs w:val="28"/>
        </w:rPr>
        <w:t>1</w:t>
      </w:r>
      <w:r w:rsidR="00C557E4">
        <w:rPr>
          <w:b/>
          <w:sz w:val="28"/>
          <w:szCs w:val="28"/>
        </w:rPr>
        <w:t>Общая часть гражданского права</w:t>
      </w:r>
      <w:r w:rsidR="00C557E4">
        <w:rPr>
          <w:sz w:val="28"/>
          <w:szCs w:val="28"/>
        </w:rPr>
        <w:t>.</w:t>
      </w:r>
    </w:p>
    <w:p w:rsidR="00C557E4" w:rsidRDefault="00C557E4" w:rsidP="00C557E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557E4">
        <w:rPr>
          <w:sz w:val="28"/>
          <w:szCs w:val="28"/>
        </w:rPr>
        <w:t>Гражданское право как отрасль права</w:t>
      </w:r>
      <w:r>
        <w:rPr>
          <w:sz w:val="28"/>
          <w:szCs w:val="28"/>
        </w:rPr>
        <w:t>.</w:t>
      </w:r>
    </w:p>
    <w:p w:rsidR="00C557E4" w:rsidRPr="00C557E4" w:rsidRDefault="00C557E4" w:rsidP="00C557E4">
      <w:pPr>
        <w:pStyle w:val="a3"/>
        <w:numPr>
          <w:ilvl w:val="0"/>
          <w:numId w:val="7"/>
        </w:numPr>
        <w:snapToGrid w:val="0"/>
        <w:spacing w:line="276" w:lineRule="auto"/>
        <w:rPr>
          <w:sz w:val="28"/>
          <w:szCs w:val="28"/>
          <w:lang w:val="en-US"/>
        </w:rPr>
      </w:pPr>
      <w:r w:rsidRPr="00C557E4">
        <w:rPr>
          <w:sz w:val="28"/>
          <w:szCs w:val="28"/>
        </w:rPr>
        <w:t>Источники гражданского права</w:t>
      </w:r>
      <w:r>
        <w:rPr>
          <w:sz w:val="28"/>
          <w:szCs w:val="28"/>
        </w:rPr>
        <w:t>.</w:t>
      </w:r>
    </w:p>
    <w:p w:rsidR="00C557E4" w:rsidRPr="00C557E4" w:rsidRDefault="00C557E4" w:rsidP="00C557E4">
      <w:pPr>
        <w:pStyle w:val="a3"/>
        <w:numPr>
          <w:ilvl w:val="0"/>
          <w:numId w:val="7"/>
        </w:numPr>
        <w:snapToGrid w:val="0"/>
        <w:spacing w:line="276" w:lineRule="auto"/>
        <w:rPr>
          <w:sz w:val="28"/>
          <w:szCs w:val="28"/>
        </w:rPr>
      </w:pPr>
      <w:r w:rsidRPr="00C557E4">
        <w:rPr>
          <w:sz w:val="28"/>
          <w:szCs w:val="28"/>
        </w:rPr>
        <w:t>Гражданское правоотношение</w:t>
      </w:r>
    </w:p>
    <w:p w:rsidR="00C557E4" w:rsidRDefault="0092100E" w:rsidP="00C557E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2100E">
        <w:rPr>
          <w:sz w:val="28"/>
          <w:szCs w:val="28"/>
        </w:rPr>
        <w:t>Граждане (физические лица) как субъекты гражданского права</w:t>
      </w:r>
      <w:r>
        <w:rPr>
          <w:sz w:val="28"/>
          <w:szCs w:val="28"/>
        </w:rPr>
        <w:t>.</w:t>
      </w:r>
    </w:p>
    <w:p w:rsidR="0092100E" w:rsidRDefault="0092100E" w:rsidP="00C557E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2100E">
        <w:rPr>
          <w:sz w:val="28"/>
          <w:szCs w:val="28"/>
        </w:rPr>
        <w:t>Юридические лица как субъекты гражданского права.</w:t>
      </w:r>
    </w:p>
    <w:p w:rsidR="0092100E" w:rsidRDefault="0092100E" w:rsidP="00C557E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2100E">
        <w:rPr>
          <w:sz w:val="28"/>
          <w:szCs w:val="28"/>
        </w:rPr>
        <w:t>Сделки.</w:t>
      </w:r>
    </w:p>
    <w:p w:rsidR="0092100E" w:rsidRDefault="0092100E" w:rsidP="00C557E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2100E">
        <w:rPr>
          <w:sz w:val="28"/>
          <w:szCs w:val="28"/>
        </w:rPr>
        <w:t>Представительство и доверенность.</w:t>
      </w:r>
    </w:p>
    <w:p w:rsidR="0092100E" w:rsidRPr="0092100E" w:rsidRDefault="0092100E" w:rsidP="00C557E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2100E">
        <w:rPr>
          <w:sz w:val="28"/>
          <w:szCs w:val="28"/>
        </w:rPr>
        <w:t>Сроки в гражданском праве. Исковая давность.</w:t>
      </w:r>
    </w:p>
    <w:p w:rsidR="005D54FE" w:rsidRDefault="002D207C" w:rsidP="002D207C">
      <w:pPr>
        <w:spacing w:line="360" w:lineRule="auto"/>
        <w:jc w:val="both"/>
        <w:rPr>
          <w:sz w:val="28"/>
          <w:szCs w:val="28"/>
        </w:rPr>
      </w:pPr>
      <w:r w:rsidRPr="00165577">
        <w:rPr>
          <w:b/>
          <w:sz w:val="28"/>
          <w:szCs w:val="28"/>
        </w:rPr>
        <w:t xml:space="preserve">Раздел 2. </w:t>
      </w:r>
      <w:r w:rsidR="0092100E">
        <w:rPr>
          <w:b/>
          <w:sz w:val="28"/>
          <w:szCs w:val="28"/>
        </w:rPr>
        <w:t>Право собственности и другие вещные права.</w:t>
      </w:r>
    </w:p>
    <w:p w:rsidR="0092100E" w:rsidRDefault="0092100E" w:rsidP="009210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2100E">
        <w:rPr>
          <w:sz w:val="28"/>
          <w:szCs w:val="28"/>
        </w:rPr>
        <w:t>Общие положения о праве собственности</w:t>
      </w:r>
      <w:r>
        <w:rPr>
          <w:sz w:val="28"/>
          <w:szCs w:val="28"/>
        </w:rPr>
        <w:t>.</w:t>
      </w:r>
    </w:p>
    <w:p w:rsidR="0092100E" w:rsidRDefault="0092100E" w:rsidP="002D207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2100E">
        <w:rPr>
          <w:sz w:val="28"/>
          <w:szCs w:val="28"/>
        </w:rPr>
        <w:t>Формы и виды собственности в РФ</w:t>
      </w:r>
      <w:r>
        <w:rPr>
          <w:sz w:val="28"/>
          <w:szCs w:val="28"/>
        </w:rPr>
        <w:t>.</w:t>
      </w:r>
    </w:p>
    <w:p w:rsidR="0092100E" w:rsidRPr="0092100E" w:rsidRDefault="0092100E" w:rsidP="002D207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2100E">
        <w:rPr>
          <w:sz w:val="28"/>
          <w:szCs w:val="28"/>
        </w:rPr>
        <w:t>Ограниченные вещные права.</w:t>
      </w:r>
    </w:p>
    <w:p w:rsidR="002D207C" w:rsidRDefault="002D207C" w:rsidP="002D207C">
      <w:pPr>
        <w:rPr>
          <w:b/>
          <w:sz w:val="28"/>
          <w:szCs w:val="28"/>
        </w:rPr>
      </w:pPr>
      <w:r w:rsidRPr="002D207C">
        <w:rPr>
          <w:b/>
          <w:sz w:val="28"/>
          <w:szCs w:val="28"/>
        </w:rPr>
        <w:t>Раздел 3.</w:t>
      </w:r>
      <w:r w:rsidR="0092100E">
        <w:rPr>
          <w:b/>
          <w:sz w:val="28"/>
          <w:szCs w:val="28"/>
        </w:rPr>
        <w:t>Общая часть обязательственного права.</w:t>
      </w:r>
    </w:p>
    <w:p w:rsidR="0092100E" w:rsidRDefault="0092100E" w:rsidP="002D207C">
      <w:pPr>
        <w:pStyle w:val="a3"/>
        <w:numPr>
          <w:ilvl w:val="0"/>
          <w:numId w:val="7"/>
        </w:numPr>
        <w:rPr>
          <w:sz w:val="28"/>
          <w:szCs w:val="28"/>
        </w:rPr>
      </w:pPr>
      <w:r w:rsidRPr="0092100E">
        <w:rPr>
          <w:sz w:val="28"/>
          <w:szCs w:val="28"/>
        </w:rPr>
        <w:t>Обязательство.</w:t>
      </w:r>
    </w:p>
    <w:p w:rsidR="0092100E" w:rsidRPr="0092100E" w:rsidRDefault="0092100E" w:rsidP="002D207C">
      <w:pPr>
        <w:pStyle w:val="a3"/>
        <w:numPr>
          <w:ilvl w:val="0"/>
          <w:numId w:val="7"/>
        </w:numPr>
        <w:rPr>
          <w:sz w:val="28"/>
          <w:szCs w:val="28"/>
        </w:rPr>
      </w:pPr>
      <w:r w:rsidRPr="0092100E">
        <w:rPr>
          <w:sz w:val="28"/>
          <w:szCs w:val="28"/>
        </w:rPr>
        <w:t>Гражданско-правовой договор</w:t>
      </w:r>
      <w:r>
        <w:rPr>
          <w:b/>
          <w:sz w:val="28"/>
          <w:szCs w:val="28"/>
        </w:rPr>
        <w:t>.</w:t>
      </w:r>
    </w:p>
    <w:p w:rsidR="0092100E" w:rsidRPr="0092100E" w:rsidRDefault="0092100E" w:rsidP="002D207C">
      <w:pPr>
        <w:pStyle w:val="a3"/>
        <w:numPr>
          <w:ilvl w:val="0"/>
          <w:numId w:val="7"/>
        </w:numPr>
        <w:rPr>
          <w:sz w:val="28"/>
          <w:szCs w:val="28"/>
        </w:rPr>
      </w:pPr>
      <w:r w:rsidRPr="0092100E">
        <w:rPr>
          <w:sz w:val="28"/>
          <w:szCs w:val="28"/>
        </w:rPr>
        <w:lastRenderedPageBreak/>
        <w:t>Гражданско-правовая ответственность. Основные вопросы наследственного права.</w:t>
      </w:r>
    </w:p>
    <w:p w:rsidR="0092100E" w:rsidRDefault="0092100E" w:rsidP="0092100E">
      <w:pPr>
        <w:spacing w:line="360" w:lineRule="auto"/>
        <w:jc w:val="both"/>
        <w:rPr>
          <w:bCs/>
          <w:sz w:val="28"/>
          <w:szCs w:val="28"/>
        </w:rPr>
      </w:pPr>
    </w:p>
    <w:p w:rsidR="00040CF9" w:rsidRDefault="00040CF9" w:rsidP="00040CF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040CF9" w:rsidRDefault="00040CF9" w:rsidP="00040CF9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Гражданское право: учебник / под ред. </w:t>
      </w:r>
      <w:proofErr w:type="spellStart"/>
      <w:r>
        <w:rPr>
          <w:bCs/>
          <w:sz w:val="28"/>
          <w:szCs w:val="28"/>
        </w:rPr>
        <w:t>д.ю.н</w:t>
      </w:r>
      <w:proofErr w:type="spellEnd"/>
      <w:r>
        <w:rPr>
          <w:bCs/>
          <w:sz w:val="28"/>
          <w:szCs w:val="28"/>
        </w:rPr>
        <w:t xml:space="preserve">., проф. </w:t>
      </w:r>
      <w:proofErr w:type="spellStart"/>
      <w:r>
        <w:rPr>
          <w:bCs/>
          <w:sz w:val="28"/>
          <w:szCs w:val="28"/>
        </w:rPr>
        <w:t>М.М.Рассолова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к.ю.н</w:t>
      </w:r>
      <w:proofErr w:type="spellEnd"/>
      <w:r>
        <w:rPr>
          <w:bCs/>
          <w:sz w:val="28"/>
          <w:szCs w:val="28"/>
        </w:rPr>
        <w:t xml:space="preserve">., проф. П.В.Алексия. - 2-е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– М.: ЮНИТИ: Закон и порядок, 2010. - 846 с.</w:t>
      </w:r>
    </w:p>
    <w:p w:rsidR="00040CF9" w:rsidRDefault="00040CF9" w:rsidP="00040CF9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Гражданское право: учебник /под общ. ред. М.В.Карпычева, </w:t>
      </w:r>
      <w:proofErr w:type="spellStart"/>
      <w:r>
        <w:rPr>
          <w:bCs/>
          <w:sz w:val="28"/>
          <w:szCs w:val="28"/>
        </w:rPr>
        <w:t>А.М.Хужина</w:t>
      </w:r>
      <w:proofErr w:type="spellEnd"/>
      <w:r>
        <w:rPr>
          <w:bCs/>
          <w:sz w:val="28"/>
          <w:szCs w:val="28"/>
        </w:rPr>
        <w:t>. – М.: Форум: Инфра-М, 2010. - 782 с.</w:t>
      </w:r>
    </w:p>
    <w:p w:rsidR="00040CF9" w:rsidRPr="00667452" w:rsidRDefault="00040CF9" w:rsidP="00040CF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Style w:val="apple-style-span"/>
          <w:color w:val="000000"/>
          <w:sz w:val="28"/>
          <w:szCs w:val="28"/>
        </w:rPr>
      </w:pPr>
      <w:r w:rsidRPr="00667452">
        <w:rPr>
          <w:rStyle w:val="apple-style-span"/>
          <w:color w:val="000000"/>
          <w:sz w:val="28"/>
          <w:szCs w:val="28"/>
        </w:rPr>
        <w:t xml:space="preserve">Гражданское право: учебник / под ред. С.С. Алексеева. – Изд. 2-е, </w:t>
      </w:r>
      <w:proofErr w:type="spellStart"/>
      <w:r w:rsidRPr="00667452">
        <w:rPr>
          <w:rStyle w:val="apple-style-span"/>
          <w:color w:val="000000"/>
          <w:sz w:val="28"/>
          <w:szCs w:val="28"/>
        </w:rPr>
        <w:t>перераб</w:t>
      </w:r>
      <w:proofErr w:type="spellEnd"/>
      <w:r w:rsidRPr="00667452">
        <w:rPr>
          <w:rStyle w:val="apple-style-span"/>
          <w:color w:val="000000"/>
          <w:sz w:val="28"/>
          <w:szCs w:val="28"/>
        </w:rPr>
        <w:t>. и доп. – М.: Проспект, 2010. - 395с.</w:t>
      </w:r>
    </w:p>
    <w:p w:rsidR="00040CF9" w:rsidRPr="00667452" w:rsidRDefault="00040CF9" w:rsidP="00040CF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Style w:val="apple-style-span"/>
          <w:color w:val="000000"/>
          <w:sz w:val="28"/>
          <w:szCs w:val="28"/>
        </w:rPr>
      </w:pPr>
      <w:r w:rsidRPr="00667452">
        <w:rPr>
          <w:rStyle w:val="apple-style-span"/>
          <w:color w:val="000000"/>
          <w:sz w:val="28"/>
          <w:szCs w:val="28"/>
        </w:rPr>
        <w:t xml:space="preserve">Груздев В.В. Возникновение договорного обязательства по российскому гражданскому праву. – М.: </w:t>
      </w:r>
      <w:proofErr w:type="spellStart"/>
      <w:r w:rsidRPr="00667452">
        <w:rPr>
          <w:rStyle w:val="apple-style-span"/>
          <w:color w:val="000000"/>
          <w:sz w:val="28"/>
          <w:szCs w:val="28"/>
        </w:rPr>
        <w:t>ВолтерсКлувер</w:t>
      </w:r>
      <w:proofErr w:type="spellEnd"/>
      <w:r w:rsidRPr="00667452">
        <w:rPr>
          <w:rStyle w:val="apple-style-span"/>
          <w:color w:val="000000"/>
          <w:sz w:val="28"/>
          <w:szCs w:val="28"/>
        </w:rPr>
        <w:t>, 2010. - 212с.</w:t>
      </w:r>
    </w:p>
    <w:p w:rsidR="00040CF9" w:rsidRDefault="00040CF9" w:rsidP="00040CF9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Гражданское право: учебник /под общ. ред. д. ю. н., проф. С.С.Алексеева. – М.: ВЕЛБИ, 2011. – 477 с.</w:t>
      </w:r>
    </w:p>
    <w:p w:rsidR="00040CF9" w:rsidRDefault="00040CF9" w:rsidP="00040CF9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Гражданское право. Общая и Особенная части: учебник. – М.: </w:t>
      </w:r>
      <w:proofErr w:type="spellStart"/>
      <w:r>
        <w:rPr>
          <w:bCs/>
          <w:sz w:val="28"/>
          <w:szCs w:val="28"/>
        </w:rPr>
        <w:t>Кнорус</w:t>
      </w:r>
      <w:proofErr w:type="spellEnd"/>
      <w:r>
        <w:rPr>
          <w:bCs/>
          <w:sz w:val="28"/>
          <w:szCs w:val="28"/>
        </w:rPr>
        <w:t>, 2010. - 677 с.</w:t>
      </w:r>
    </w:p>
    <w:p w:rsidR="00040CF9" w:rsidRDefault="00040CF9" w:rsidP="00040CF9">
      <w:pPr>
        <w:numPr>
          <w:ilvl w:val="0"/>
          <w:numId w:val="9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Зенин</w:t>
      </w:r>
      <w:proofErr w:type="spellEnd"/>
      <w:r>
        <w:rPr>
          <w:bCs/>
          <w:sz w:val="28"/>
          <w:szCs w:val="28"/>
        </w:rPr>
        <w:t xml:space="preserve"> И. А. Гражданское право: учебник. – М.: Высшее образование, 2011. - 567 с.</w:t>
      </w:r>
    </w:p>
    <w:p w:rsidR="00040CF9" w:rsidRPr="009B1925" w:rsidRDefault="00040CF9" w:rsidP="00040CF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Style w:val="apple-style-span"/>
          <w:color w:val="000000"/>
          <w:sz w:val="28"/>
          <w:szCs w:val="28"/>
        </w:rPr>
      </w:pPr>
      <w:r w:rsidRPr="009B1925">
        <w:rPr>
          <w:rStyle w:val="apple-style-span"/>
          <w:color w:val="000000"/>
          <w:sz w:val="28"/>
          <w:szCs w:val="28"/>
        </w:rPr>
        <w:t xml:space="preserve">Поваров Ю.С. Акционерное право России: учебник. – М.: </w:t>
      </w:r>
      <w:proofErr w:type="spellStart"/>
      <w:r w:rsidRPr="009B1925">
        <w:rPr>
          <w:rStyle w:val="apple-style-span"/>
          <w:color w:val="000000"/>
          <w:sz w:val="28"/>
          <w:szCs w:val="28"/>
        </w:rPr>
        <w:t>Юрайт</w:t>
      </w:r>
      <w:proofErr w:type="spellEnd"/>
      <w:r w:rsidRPr="009B1925">
        <w:rPr>
          <w:rStyle w:val="apple-style-span"/>
          <w:color w:val="000000"/>
          <w:sz w:val="28"/>
          <w:szCs w:val="28"/>
        </w:rPr>
        <w:t xml:space="preserve">: Высшее образование, 2009. </w:t>
      </w:r>
      <w:r>
        <w:rPr>
          <w:rStyle w:val="apple-style-span"/>
          <w:color w:val="000000"/>
          <w:sz w:val="28"/>
          <w:szCs w:val="28"/>
        </w:rPr>
        <w:t>–</w:t>
      </w:r>
      <w:r w:rsidRPr="009B1925">
        <w:rPr>
          <w:rStyle w:val="apple-style-span"/>
          <w:color w:val="000000"/>
          <w:sz w:val="28"/>
          <w:szCs w:val="28"/>
        </w:rPr>
        <w:t xml:space="preserve"> 130с.</w:t>
      </w:r>
    </w:p>
    <w:p w:rsidR="00040CF9" w:rsidRDefault="00040CF9" w:rsidP="00040CF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040CF9" w:rsidRPr="009B1925" w:rsidRDefault="00040CF9" w:rsidP="00040CF9">
      <w:pPr>
        <w:numPr>
          <w:ilvl w:val="0"/>
          <w:numId w:val="10"/>
        </w:numPr>
        <w:spacing w:before="100" w:beforeAutospacing="1" w:after="100" w:afterAutospacing="1" w:line="276" w:lineRule="auto"/>
        <w:rPr>
          <w:rStyle w:val="apple-style-span"/>
          <w:color w:val="000000"/>
          <w:sz w:val="28"/>
          <w:szCs w:val="28"/>
        </w:rPr>
      </w:pPr>
      <w:r w:rsidRPr="009B1925">
        <w:rPr>
          <w:rStyle w:val="apple-style-span"/>
          <w:color w:val="000000"/>
          <w:sz w:val="28"/>
          <w:szCs w:val="28"/>
        </w:rPr>
        <w:t xml:space="preserve">Актуальные проблемы гражданского права: учебное пособие / под ред. Н.М. Коршунова, Ю.Н. Андреева, Н.Д. </w:t>
      </w:r>
      <w:proofErr w:type="spellStart"/>
      <w:r w:rsidRPr="009B1925">
        <w:rPr>
          <w:rStyle w:val="apple-style-span"/>
          <w:color w:val="000000"/>
          <w:sz w:val="28"/>
          <w:szCs w:val="28"/>
        </w:rPr>
        <w:t>Эриашвили</w:t>
      </w:r>
      <w:proofErr w:type="spellEnd"/>
      <w:r w:rsidRPr="009B1925">
        <w:rPr>
          <w:rStyle w:val="apple-style-span"/>
          <w:color w:val="000000"/>
          <w:sz w:val="28"/>
          <w:szCs w:val="28"/>
        </w:rPr>
        <w:t xml:space="preserve">. – 2-е изд., </w:t>
      </w:r>
      <w:proofErr w:type="spellStart"/>
      <w:r w:rsidRPr="009B1925">
        <w:rPr>
          <w:rStyle w:val="apple-style-span"/>
          <w:color w:val="000000"/>
          <w:sz w:val="28"/>
          <w:szCs w:val="28"/>
        </w:rPr>
        <w:t>перераб</w:t>
      </w:r>
      <w:proofErr w:type="spellEnd"/>
      <w:r w:rsidRPr="009B1925">
        <w:rPr>
          <w:rStyle w:val="apple-style-span"/>
          <w:color w:val="000000"/>
          <w:sz w:val="28"/>
          <w:szCs w:val="28"/>
        </w:rPr>
        <w:t>. и доп. – М.: ЮНИТИ: Закон и право, 2010. - 112 с.</w:t>
      </w:r>
    </w:p>
    <w:p w:rsidR="00040CF9" w:rsidRDefault="00040CF9" w:rsidP="00040CF9">
      <w:pPr>
        <w:numPr>
          <w:ilvl w:val="0"/>
          <w:numId w:val="10"/>
        </w:numPr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Комментарий к гражданскому кодексу РФ, части первой (постатейный) Издание третье, исправленное, дополненное и переработанное. / Под ред. </w:t>
      </w:r>
      <w:proofErr w:type="spellStart"/>
      <w:r>
        <w:rPr>
          <w:bCs/>
          <w:sz w:val="28"/>
          <w:szCs w:val="28"/>
        </w:rPr>
        <w:t>О.Н.Садикова</w:t>
      </w:r>
      <w:proofErr w:type="spellEnd"/>
      <w:r>
        <w:rPr>
          <w:bCs/>
          <w:sz w:val="28"/>
          <w:szCs w:val="28"/>
        </w:rPr>
        <w:t>. – М.: Контракт, 2008. — 830 с.</w:t>
      </w:r>
    </w:p>
    <w:p w:rsidR="00040CF9" w:rsidRDefault="00040CF9" w:rsidP="00040CF9">
      <w:pPr>
        <w:numPr>
          <w:ilvl w:val="0"/>
          <w:numId w:val="10"/>
        </w:numPr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Кириллова М.Я., Крашенинников П.В. Сроки в гражданском праве. Исковая давность. М.: Статут, 2009.  - 112 с.</w:t>
      </w:r>
    </w:p>
    <w:p w:rsidR="00040CF9" w:rsidRDefault="00040CF9" w:rsidP="00040CF9">
      <w:pPr>
        <w:numPr>
          <w:ilvl w:val="0"/>
          <w:numId w:val="10"/>
        </w:numPr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Недействительность в гражданском праве: проблемы, тенденции, практика: сборник статей / отв. ред. М.А.Рожкова. - М.: Статут., 2009. — 67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040CF9" w:rsidRDefault="00040CF9" w:rsidP="00040CF9">
      <w:pPr>
        <w:spacing w:line="276" w:lineRule="auto"/>
        <w:jc w:val="both"/>
        <w:rPr>
          <w:b/>
          <w:bCs/>
          <w:sz w:val="28"/>
          <w:szCs w:val="28"/>
        </w:rPr>
      </w:pPr>
    </w:p>
    <w:p w:rsidR="00040CF9" w:rsidRDefault="00040CF9" w:rsidP="00040CF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040CF9" w:rsidRDefault="00040CF9" w:rsidP="00040CF9">
      <w:pPr>
        <w:spacing w:line="276" w:lineRule="auto"/>
        <w:jc w:val="both"/>
        <w:rPr>
          <w:b/>
          <w:bCs/>
          <w:sz w:val="28"/>
          <w:szCs w:val="28"/>
        </w:rPr>
      </w:pP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Основные:</w:t>
      </w: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Информационно-правовой портал «Гарант»</w:t>
      </w: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5" w:history="1">
        <w:r w:rsidRPr="00667452">
          <w:rPr>
            <w:rStyle w:val="a4"/>
            <w:sz w:val="28"/>
            <w:szCs w:val="28"/>
          </w:rPr>
          <w:t>www.garant.ru/</w:t>
        </w:r>
      </w:hyperlink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«Консультант - Плюс»</w:t>
      </w: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доступа: http://www.consultant.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«Кодекс»</w:t>
      </w:r>
    </w:p>
    <w:p w:rsidR="00040CF9" w:rsidRDefault="00040CF9" w:rsidP="00040CF9">
      <w:pPr>
        <w:spacing w:line="276" w:lineRule="auto"/>
        <w:jc w:val="both"/>
      </w:pPr>
      <w:r>
        <w:rPr>
          <w:sz w:val="28"/>
          <w:szCs w:val="28"/>
        </w:rPr>
        <w:t>Режим доступа:</w:t>
      </w:r>
      <w:hyperlink r:id="rId6" w:history="1">
        <w:r w:rsidRPr="00667452">
          <w:rPr>
            <w:rStyle w:val="a4"/>
            <w:sz w:val="28"/>
            <w:szCs w:val="28"/>
          </w:rPr>
          <w:t>http://www.kodeks.ru/</w:t>
        </w:r>
      </w:hyperlink>
    </w:p>
    <w:p w:rsidR="00040CF9" w:rsidRDefault="00040CF9" w:rsidP="00040CF9">
      <w:pPr>
        <w:spacing w:line="276" w:lineRule="auto"/>
        <w:jc w:val="both"/>
      </w:pPr>
    </w:p>
    <w:p w:rsidR="00040CF9" w:rsidRPr="00667452" w:rsidRDefault="00040CF9" w:rsidP="00040CF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rStyle w:val="a4"/>
          <w:sz w:val="28"/>
          <w:szCs w:val="28"/>
        </w:rPr>
      </w:pPr>
      <w:r w:rsidRPr="00667452">
        <w:rPr>
          <w:rStyle w:val="a4"/>
          <w:sz w:val="28"/>
          <w:szCs w:val="28"/>
        </w:rPr>
        <w:t xml:space="preserve">Общероссийский информационно-правовой сайт </w:t>
      </w:r>
    </w:p>
    <w:p w:rsidR="00040CF9" w:rsidRDefault="00040CF9" w:rsidP="00040CF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rStyle w:val="a4"/>
          <w:sz w:val="28"/>
          <w:szCs w:val="28"/>
        </w:rPr>
      </w:pPr>
      <w:r w:rsidRPr="00667452">
        <w:rPr>
          <w:rStyle w:val="a4"/>
          <w:sz w:val="28"/>
          <w:szCs w:val="28"/>
        </w:rPr>
        <w:t>Режим доступа:</w:t>
      </w:r>
      <w:r>
        <w:rPr>
          <w:rStyle w:val="a4"/>
          <w:sz w:val="28"/>
          <w:szCs w:val="28"/>
        </w:rPr>
        <w:t xml:space="preserve">  www.npravo.ru</w:t>
      </w: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Дополнительные:</w:t>
      </w:r>
    </w:p>
    <w:p w:rsidR="00040CF9" w:rsidRDefault="00040CF9" w:rsidP="00040CF9">
      <w:pPr>
        <w:spacing w:line="276" w:lineRule="auto"/>
        <w:jc w:val="both"/>
        <w:rPr>
          <w:sz w:val="28"/>
          <w:szCs w:val="28"/>
        </w:rPr>
      </w:pPr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Правительства РФ  </w:t>
      </w:r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доступа:www.government.ru, www.government.gov.ru, </w:t>
      </w:r>
      <w:hyperlink r:id="rId7" w:history="1">
        <w:r w:rsidRPr="003D4C06">
          <w:rPr>
            <w:rStyle w:val="a4"/>
            <w:sz w:val="28"/>
            <w:szCs w:val="28"/>
            <w:lang w:eastAsia="ar-SA"/>
          </w:rPr>
          <w:t>www.pravitelstvo.gov.ru</w:t>
        </w:r>
      </w:hyperlink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Верховного Суда РФ  </w:t>
      </w:r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hyperlink r:id="rId8" w:history="1">
        <w:r w:rsidRPr="003D4C06">
          <w:rPr>
            <w:rStyle w:val="a4"/>
            <w:sz w:val="28"/>
            <w:szCs w:val="28"/>
            <w:lang w:eastAsia="ar-SA"/>
          </w:rPr>
          <w:t>www.supcourt.ru</w:t>
        </w:r>
      </w:hyperlink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Высшего Арбитражного Суда РФ  </w:t>
      </w:r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9B1925">
        <w:rPr>
          <w:sz w:val="28"/>
          <w:szCs w:val="28"/>
          <w:u w:val="single"/>
        </w:rPr>
        <w:t>www.arbitr.ru</w:t>
      </w:r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Арбитражного апелляционного суда (четвертого)  </w:t>
      </w:r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hyperlink r:id="rId9" w:history="1">
        <w:r w:rsidRPr="003D4C06">
          <w:rPr>
            <w:rStyle w:val="a4"/>
            <w:sz w:val="28"/>
            <w:szCs w:val="28"/>
            <w:lang w:eastAsia="ar-SA"/>
          </w:rPr>
          <w:t>www.arbitr.ru</w:t>
        </w:r>
      </w:hyperlink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Судебного департамента при Верховном Суде РФ </w:t>
      </w:r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hyperlink r:id="rId10" w:history="1">
        <w:r w:rsidRPr="003D4C06">
          <w:rPr>
            <w:rStyle w:val="a4"/>
            <w:sz w:val="28"/>
            <w:szCs w:val="28"/>
            <w:lang w:eastAsia="ar-SA"/>
          </w:rPr>
          <w:t>www.cdep.ru</w:t>
        </w:r>
      </w:hyperlink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Министерства юстиции РФ  </w:t>
      </w:r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hyperlink r:id="rId11" w:history="1">
        <w:r w:rsidRPr="003D4C06">
          <w:rPr>
            <w:rStyle w:val="a4"/>
            <w:sz w:val="28"/>
            <w:szCs w:val="28"/>
            <w:lang w:eastAsia="ar-SA"/>
          </w:rPr>
          <w:t>www.minjust.ru</w:t>
        </w:r>
      </w:hyperlink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органов государственной власти РК </w:t>
      </w:r>
    </w:p>
    <w:p w:rsidR="00040CF9" w:rsidRDefault="00040CF9" w:rsidP="00040CF9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hyperlink r:id="rId12" w:history="1">
        <w:r w:rsidRPr="00667452">
          <w:rPr>
            <w:rStyle w:val="a4"/>
            <w:sz w:val="28"/>
            <w:szCs w:val="28"/>
          </w:rPr>
          <w:t>http://www.gov.karelia.ru/</w:t>
        </w:r>
      </w:hyperlink>
    </w:p>
    <w:p w:rsidR="00040CF9" w:rsidRPr="0092100E" w:rsidRDefault="00040CF9" w:rsidP="00921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sectPr w:rsidR="00040CF9" w:rsidRPr="0092100E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F508A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1">
    <w:nsid w:val="022C778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C94EDB"/>
    <w:multiLevelType w:val="hybridMultilevel"/>
    <w:tmpl w:val="39EC6DA6"/>
    <w:lvl w:ilvl="0" w:tplc="DF2E891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F32F8B"/>
    <w:multiLevelType w:val="hybridMultilevel"/>
    <w:tmpl w:val="69CE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7EF6"/>
    <w:multiLevelType w:val="hybridMultilevel"/>
    <w:tmpl w:val="7CC40F64"/>
    <w:lvl w:ilvl="0" w:tplc="BA086B9A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9AC773B"/>
    <w:multiLevelType w:val="hybridMultilevel"/>
    <w:tmpl w:val="AB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57B58"/>
    <w:multiLevelType w:val="hybridMultilevel"/>
    <w:tmpl w:val="1ABAB714"/>
    <w:lvl w:ilvl="0" w:tplc="4842A3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8BE0429"/>
    <w:multiLevelType w:val="hybridMultilevel"/>
    <w:tmpl w:val="3F60B7C4"/>
    <w:lvl w:ilvl="0" w:tplc="1C96EB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69E"/>
    <w:rsid w:val="00040CF9"/>
    <w:rsid w:val="000A675F"/>
    <w:rsid w:val="001074D8"/>
    <w:rsid w:val="002D207C"/>
    <w:rsid w:val="00395853"/>
    <w:rsid w:val="003F4730"/>
    <w:rsid w:val="004537F9"/>
    <w:rsid w:val="00571AD7"/>
    <w:rsid w:val="005D54FE"/>
    <w:rsid w:val="0092100E"/>
    <w:rsid w:val="009B1EF5"/>
    <w:rsid w:val="00A6069E"/>
    <w:rsid w:val="00B65989"/>
    <w:rsid w:val="00BB1151"/>
    <w:rsid w:val="00C5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character" w:customStyle="1" w:styleId="submenu-table">
    <w:name w:val="submenu-table"/>
    <w:basedOn w:val="a0"/>
    <w:rsid w:val="005D54FE"/>
  </w:style>
  <w:style w:type="character" w:styleId="a4">
    <w:name w:val="Hyperlink"/>
    <w:rsid w:val="00040CF9"/>
    <w:rPr>
      <w:color w:val="000080"/>
      <w:u w:val="single"/>
    </w:rPr>
  </w:style>
  <w:style w:type="character" w:customStyle="1" w:styleId="apple-style-span">
    <w:name w:val="apple-style-span"/>
    <w:basedOn w:val="a0"/>
    <w:rsid w:val="0004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itelstvo.gov.ru" TargetMode="External"/><Relationship Id="rId12" Type="http://schemas.openxmlformats.org/officeDocument/2006/relationships/hyperlink" Target="http://www.gov.karel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eks.ru/" TargetMode="External"/><Relationship Id="rId11" Type="http://schemas.openxmlformats.org/officeDocument/2006/relationships/hyperlink" Target="http://www.minjust.ru" TargetMode="External"/><Relationship Id="rId5" Type="http://schemas.openxmlformats.org/officeDocument/2006/relationships/hyperlink" Target="http://www.garant.ru/" TargetMode="External"/><Relationship Id="rId10" Type="http://schemas.openxmlformats.org/officeDocument/2006/relationships/hyperlink" Target="http://www.c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i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8</cp:revision>
  <dcterms:created xsi:type="dcterms:W3CDTF">2014-01-15T06:25:00Z</dcterms:created>
  <dcterms:modified xsi:type="dcterms:W3CDTF">2014-11-11T06:23:00Z</dcterms:modified>
</cp:coreProperties>
</file>